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5E3B">
      <w:pPr>
        <w:pStyle w:val="Heading1"/>
        <w:rPr>
          <w:u w:val="single"/>
        </w:rPr>
      </w:pPr>
      <w:r>
        <w:rPr>
          <w:u w:val="single"/>
        </w:rPr>
        <w:t>Protein</w:t>
      </w:r>
      <w:r w:rsidR="0025602A">
        <w:rPr>
          <w:u w:val="single"/>
        </w:rPr>
        <w:t>s</w:t>
      </w:r>
    </w:p>
    <w:p w:rsidR="00000000" w:rsidRDefault="00245E3B">
      <w:pPr>
        <w:rPr>
          <w:sz w:val="32"/>
        </w:rPr>
      </w:pPr>
    </w:p>
    <w:p w:rsidR="00CB5180" w:rsidRDefault="00CB5180" w:rsidP="00CB5180">
      <w:pPr>
        <w:pStyle w:val="Body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up about 15% of the cell and have MANY functions</w:t>
      </w:r>
    </w:p>
    <w:p w:rsidR="00CB5180" w:rsidRDefault="00CB5180" w:rsidP="00CB5180">
      <w:pPr>
        <w:pStyle w:val="BodyText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Enzymes, transport, structural, signaling, receptors, gene regulation</w:t>
      </w:r>
    </w:p>
    <w:p w:rsidR="00CB5180" w:rsidRDefault="00CB5180" w:rsidP="00CB5180">
      <w:pPr>
        <w:pStyle w:val="BodyText"/>
        <w:rPr>
          <w:rFonts w:asciiTheme="minorHAnsi" w:hAnsiTheme="minorHAnsi"/>
          <w:sz w:val="24"/>
          <w:szCs w:val="24"/>
        </w:rPr>
      </w:pPr>
    </w:p>
    <w:p w:rsidR="00E947AA" w:rsidRDefault="00E947AA" w:rsidP="00CB5180">
      <w:pPr>
        <w:pStyle w:val="BodyText"/>
        <w:rPr>
          <w:rFonts w:ascii="Calibri" w:hAnsi="Calibri"/>
          <w:sz w:val="24"/>
          <w:szCs w:val="24"/>
        </w:rPr>
      </w:pPr>
      <w:r w:rsidRPr="00E947AA">
        <w:rPr>
          <w:rFonts w:ascii="Calibri" w:hAnsi="Calibri"/>
          <w:sz w:val="24"/>
          <w:szCs w:val="24"/>
        </w:rPr>
        <w:t xml:space="preserve">A molecule composed of </w:t>
      </w:r>
      <w:r w:rsidRPr="00E947AA">
        <w:rPr>
          <w:rFonts w:ascii="Calibri" w:hAnsi="Calibri"/>
          <w:sz w:val="24"/>
          <w:szCs w:val="24"/>
          <w:u w:val="single"/>
        </w:rPr>
        <w:t>amino acids</w:t>
      </w:r>
      <w:r w:rsidRPr="00E947AA">
        <w:rPr>
          <w:rFonts w:ascii="Calibri" w:hAnsi="Calibri"/>
          <w:sz w:val="24"/>
          <w:szCs w:val="24"/>
        </w:rPr>
        <w:t xml:space="preserve"> linked together in a particular order specified by a gene’s DNA sequence</w:t>
      </w:r>
      <w:r>
        <w:rPr>
          <w:rFonts w:ascii="Calibri" w:hAnsi="Calibri"/>
          <w:sz w:val="24"/>
          <w:szCs w:val="24"/>
        </w:rPr>
        <w:t xml:space="preserve"> – assembly by ribosomes.</w:t>
      </w:r>
    </w:p>
    <w:p w:rsidR="0025602A" w:rsidRDefault="0025602A" w:rsidP="00CB5180">
      <w:pPr>
        <w:pStyle w:val="BodyText"/>
        <w:rPr>
          <w:rFonts w:ascii="Calibri" w:hAnsi="Calibri"/>
          <w:sz w:val="24"/>
          <w:szCs w:val="24"/>
        </w:rPr>
      </w:pPr>
    </w:p>
    <w:p w:rsidR="0025602A" w:rsidRPr="00CB5180" w:rsidRDefault="0025602A" w:rsidP="0025602A">
      <w:pPr>
        <w:rPr>
          <w:rFonts w:asciiTheme="minorHAnsi" w:hAnsiTheme="minorHAnsi"/>
          <w:lang w:val="en"/>
        </w:rPr>
      </w:pPr>
      <w:r w:rsidRPr="00CB5180">
        <w:rPr>
          <w:rFonts w:asciiTheme="minorHAnsi" w:hAnsiTheme="minorHAnsi"/>
          <w:lang w:val="en"/>
        </w:rPr>
        <w:t xml:space="preserve">The first protein to be sequenced was </w:t>
      </w:r>
      <w:hyperlink r:id="rId5" w:tooltip="Insulin" w:history="1">
        <w:r w:rsidRPr="00CB5180">
          <w:rPr>
            <w:rStyle w:val="Hyperlink"/>
            <w:rFonts w:asciiTheme="minorHAnsi" w:hAnsiTheme="minorHAnsi"/>
            <w:lang w:val="en"/>
          </w:rPr>
          <w:t>insulin</w:t>
        </w:r>
      </w:hyperlink>
      <w:r w:rsidRPr="00CB5180">
        <w:rPr>
          <w:rFonts w:asciiTheme="minorHAnsi" w:hAnsiTheme="minorHAnsi"/>
          <w:lang w:val="en"/>
        </w:rPr>
        <w:t xml:space="preserve">, by </w:t>
      </w:r>
      <w:hyperlink r:id="rId6" w:tooltip="Frederick Sanger" w:history="1">
        <w:r w:rsidRPr="00CB5180">
          <w:rPr>
            <w:rStyle w:val="Hyperlink"/>
            <w:rFonts w:asciiTheme="minorHAnsi" w:hAnsiTheme="minorHAnsi"/>
            <w:lang w:val="en"/>
          </w:rPr>
          <w:t>Frederick Sanger</w:t>
        </w:r>
      </w:hyperlink>
      <w:r w:rsidRPr="00CB5180">
        <w:rPr>
          <w:rFonts w:asciiTheme="minorHAnsi" w:hAnsiTheme="minorHAnsi"/>
          <w:lang w:val="en"/>
        </w:rPr>
        <w:t>, who won the Nobel Prize for this achievement in 1958.</w:t>
      </w:r>
    </w:p>
    <w:p w:rsidR="0025602A" w:rsidRDefault="0025602A" w:rsidP="00CB5180">
      <w:pPr>
        <w:pStyle w:val="BodyText"/>
        <w:rPr>
          <w:rFonts w:ascii="Calibri" w:hAnsi="Calibri"/>
          <w:sz w:val="24"/>
          <w:szCs w:val="24"/>
        </w:rPr>
      </w:pPr>
    </w:p>
    <w:p w:rsidR="0025602A" w:rsidRDefault="0025602A" w:rsidP="00CB5180">
      <w:pPr>
        <w:pStyle w:val="BodyText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681B0C37" wp14:editId="70B08B1F">
            <wp:extent cx="1828800" cy="1743075"/>
            <wp:effectExtent l="0" t="0" r="0" b="9525"/>
            <wp:docPr id="2" name="Picture 2" descr="http://www.langara.bc.ca/biology/mario/Assets/aminoAcidStr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gara.bc.ca/biology/mario/Assets/aminoAcidStru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AA" w:rsidRDefault="00E947AA" w:rsidP="00CB5180">
      <w:pPr>
        <w:pStyle w:val="BodyText"/>
        <w:rPr>
          <w:rFonts w:asciiTheme="minorHAnsi" w:hAnsiTheme="minorHAnsi"/>
          <w:sz w:val="24"/>
          <w:szCs w:val="24"/>
        </w:rPr>
      </w:pPr>
    </w:p>
    <w:p w:rsidR="000C75F7" w:rsidRDefault="000C75F7" w:rsidP="000C75F7">
      <w:pPr>
        <w:rPr>
          <w:rFonts w:ascii="Calibri" w:hAnsi="Calibri"/>
          <w:lang w:val="en"/>
        </w:rPr>
      </w:pPr>
      <w:r w:rsidRPr="000C75F7">
        <w:rPr>
          <w:rFonts w:ascii="Calibri" w:hAnsi="Calibri"/>
          <w:b/>
          <w:bCs/>
          <w:u w:val="single"/>
          <w:lang w:val="en"/>
        </w:rPr>
        <w:t>Peptide bonds</w:t>
      </w:r>
      <w:r w:rsidRPr="000C75F7">
        <w:rPr>
          <w:rFonts w:ascii="Calibri" w:hAnsi="Calibri"/>
          <w:lang w:val="en"/>
        </w:rPr>
        <w:t xml:space="preserve"> hold the amino acids together in a protein.</w:t>
      </w:r>
    </w:p>
    <w:p w:rsidR="000C75F7" w:rsidRDefault="000C75F7" w:rsidP="000C75F7">
      <w:pPr>
        <w:rPr>
          <w:rFonts w:ascii="Calibri" w:hAnsi="Calibri"/>
          <w:lang w:val="en"/>
        </w:rPr>
      </w:pPr>
    </w:p>
    <w:p w:rsidR="000C75F7" w:rsidRPr="000C75F7" w:rsidRDefault="00910916" w:rsidP="000C75F7">
      <w:pPr>
        <w:rPr>
          <w:rFonts w:ascii="Calibri" w:hAnsi="Calibri"/>
          <w:lang w:val="en"/>
        </w:rPr>
      </w:pPr>
      <w:r w:rsidRPr="003C7D56">
        <w:rPr>
          <w:noProof/>
        </w:rPr>
        <w:drawing>
          <wp:inline distT="0" distB="0" distL="0" distR="0" wp14:anchorId="192427CD" wp14:editId="1B179FB8">
            <wp:extent cx="3505200" cy="2343150"/>
            <wp:effectExtent l="0" t="0" r="0" b="0"/>
            <wp:docPr id="6" name="Picture 1" descr="http://lectures.molgen.mpg.de/ProteinStructure/Intro/pep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tures.molgen.mpg.de/ProteinStructure/Intro/pepti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F7" w:rsidRPr="000C75F7" w:rsidRDefault="000C75F7" w:rsidP="000C75F7">
      <w:pPr>
        <w:rPr>
          <w:rFonts w:ascii="Calibri" w:hAnsi="Calibri"/>
          <w:lang w:val="en"/>
        </w:rPr>
      </w:pPr>
    </w:p>
    <w:p w:rsidR="000C75F7" w:rsidRDefault="000C75F7" w:rsidP="000C75F7">
      <w:pPr>
        <w:rPr>
          <w:rFonts w:ascii="Calibri" w:hAnsi="Calibri"/>
          <w:lang w:val="en"/>
        </w:rPr>
      </w:pPr>
      <w:r w:rsidRPr="000C75F7">
        <w:rPr>
          <w:rFonts w:ascii="Calibri" w:hAnsi="Calibri"/>
          <w:lang w:val="en"/>
        </w:rPr>
        <w:t>The shape of a protein determines its function. If the shape is altered the function is altered.</w:t>
      </w:r>
    </w:p>
    <w:p w:rsidR="00910916" w:rsidRDefault="00910916" w:rsidP="000C75F7">
      <w:pPr>
        <w:rPr>
          <w:rFonts w:ascii="Calibri" w:hAnsi="Calibri"/>
          <w:lang w:val="en"/>
        </w:rPr>
      </w:pPr>
    </w:p>
    <w:p w:rsidR="00910916" w:rsidRDefault="0025602A" w:rsidP="000C75F7">
      <w:pPr>
        <w:rPr>
          <w:rFonts w:ascii="Calibri" w:hAnsi="Calibri"/>
          <w:lang w:val="en"/>
        </w:rPr>
      </w:pPr>
      <w:r w:rsidRPr="00910916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5F1E991F" wp14:editId="33E51FF1">
            <wp:simplePos x="0" y="0"/>
            <wp:positionH relativeFrom="column">
              <wp:posOffset>3171825</wp:posOffset>
            </wp:positionH>
            <wp:positionV relativeFrom="paragraph">
              <wp:posOffset>86995</wp:posOffset>
            </wp:positionV>
            <wp:extent cx="16383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49" y="21355"/>
                <wp:lineTo x="21349" y="0"/>
                <wp:lineTo x="0" y="0"/>
              </wp:wrapPolygon>
            </wp:wrapTight>
            <wp:docPr id="34" name="Picture 34" descr="http://upload.wikimedia.org/wikipedia/commons/6/60/Myogl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6/60/Myoglob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16" w:rsidRPr="00910916" w:rsidRDefault="00910916" w:rsidP="00910916">
      <w:pPr>
        <w:pStyle w:val="BodyText"/>
        <w:rPr>
          <w:rFonts w:ascii="Calibri" w:hAnsi="Calibri"/>
          <w:sz w:val="24"/>
          <w:szCs w:val="24"/>
        </w:rPr>
      </w:pPr>
      <w:r w:rsidRPr="00910916">
        <w:rPr>
          <w:rFonts w:ascii="Calibri" w:hAnsi="Calibri"/>
          <w:sz w:val="24"/>
          <w:szCs w:val="24"/>
        </w:rPr>
        <w:t>Proteins can have incredibly complex shapes.</w:t>
      </w:r>
    </w:p>
    <w:p w:rsidR="00910916" w:rsidRDefault="00910916" w:rsidP="00910916">
      <w:pPr>
        <w:rPr>
          <w:rFonts w:ascii="Calibri" w:hAnsi="Calibri"/>
          <w:lang w:val="en"/>
        </w:rPr>
      </w:pPr>
    </w:p>
    <w:p w:rsidR="00E947AA" w:rsidRDefault="00E947AA" w:rsidP="000C75F7">
      <w:pPr>
        <w:rPr>
          <w:rFonts w:ascii="Calibri" w:hAnsi="Calibri"/>
          <w:lang w:val="en"/>
        </w:rPr>
      </w:pPr>
    </w:p>
    <w:p w:rsidR="00E947AA" w:rsidRPr="00910916" w:rsidRDefault="00910916" w:rsidP="000C75F7">
      <w:pPr>
        <w:rPr>
          <w:rFonts w:ascii="Calibri" w:hAnsi="Calibri"/>
          <w:b/>
          <w:u w:val="single"/>
          <w:lang w:val="en"/>
        </w:rPr>
      </w:pPr>
      <w:r>
        <w:rPr>
          <w:rFonts w:ascii="Calibri" w:hAnsi="Calibri"/>
          <w:lang w:val="en"/>
        </w:rPr>
        <w:br w:type="page"/>
      </w:r>
      <w:r w:rsidR="00E947AA" w:rsidRPr="00910916">
        <w:rPr>
          <w:rFonts w:ascii="Calibri" w:hAnsi="Calibri"/>
          <w:b/>
          <w:sz w:val="32"/>
          <w:u w:val="single"/>
          <w:lang w:val="en"/>
        </w:rPr>
        <w:lastRenderedPageBreak/>
        <w:t>Protein Shape is determined by:</w:t>
      </w:r>
    </w:p>
    <w:p w:rsidR="00E947AA" w:rsidRDefault="00E947AA" w:rsidP="00E947AA">
      <w:pPr>
        <w:rPr>
          <w:rFonts w:ascii="Calibri" w:hAnsi="Calibri"/>
          <w:lang w:val="en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1465"/>
        <w:gridCol w:w="3593"/>
        <w:gridCol w:w="3060"/>
        <w:gridCol w:w="1755"/>
      </w:tblGrid>
      <w:tr w:rsidR="00E947AA" w:rsidTr="00910916">
        <w:tc>
          <w:tcPr>
            <w:tcW w:w="1465" w:type="dxa"/>
          </w:tcPr>
          <w:p w:rsidR="00E947AA" w:rsidRPr="00910916" w:rsidRDefault="00E947AA" w:rsidP="00E947AA">
            <w:pPr>
              <w:rPr>
                <w:rFonts w:ascii="Calibri" w:hAnsi="Calibri"/>
                <w:b/>
                <w:sz w:val="28"/>
                <w:lang w:val="en"/>
              </w:rPr>
            </w:pPr>
            <w:r w:rsidRPr="00910916">
              <w:rPr>
                <w:rFonts w:ascii="Calibri" w:hAnsi="Calibri"/>
                <w:b/>
                <w:sz w:val="28"/>
                <w:lang w:val="en"/>
              </w:rPr>
              <w:t>Structure</w:t>
            </w:r>
          </w:p>
        </w:tc>
        <w:tc>
          <w:tcPr>
            <w:tcW w:w="3593" w:type="dxa"/>
          </w:tcPr>
          <w:p w:rsidR="00E947AA" w:rsidRPr="00910916" w:rsidRDefault="00E947AA" w:rsidP="00E947AA">
            <w:pPr>
              <w:rPr>
                <w:rFonts w:ascii="Calibri" w:hAnsi="Calibri"/>
                <w:b/>
                <w:sz w:val="28"/>
                <w:lang w:val="en"/>
              </w:rPr>
            </w:pPr>
            <w:r w:rsidRPr="00910916">
              <w:rPr>
                <w:rFonts w:ascii="Calibri" w:hAnsi="Calibri"/>
                <w:b/>
                <w:sz w:val="28"/>
                <w:lang w:val="en"/>
              </w:rPr>
              <w:t>Definition</w:t>
            </w:r>
          </w:p>
        </w:tc>
        <w:tc>
          <w:tcPr>
            <w:tcW w:w="3060" w:type="dxa"/>
            <w:vMerge w:val="restart"/>
          </w:tcPr>
          <w:p w:rsidR="00E947AA" w:rsidRPr="00910916" w:rsidRDefault="00910916" w:rsidP="00E947AA">
            <w:pPr>
              <w:rPr>
                <w:rFonts w:ascii="Calibri" w:hAnsi="Calibri"/>
                <w:b/>
                <w:sz w:val="28"/>
                <w:lang w:val="en"/>
              </w:rPr>
            </w:pPr>
            <w:r w:rsidRPr="00910916">
              <w:rPr>
                <w:rFonts w:ascii="Calibri" w:hAnsi="Calibri"/>
                <w:b/>
                <w:noProof/>
                <w:sz w:val="28"/>
              </w:rPr>
              <w:drawing>
                <wp:inline distT="0" distB="0" distL="0" distR="0">
                  <wp:extent cx="1666875" cy="3981450"/>
                  <wp:effectExtent l="0" t="0" r="9525" b="0"/>
                  <wp:docPr id="30" name="Picture 7" descr="flow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ow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E947AA" w:rsidRPr="00910916" w:rsidRDefault="00E947AA" w:rsidP="00E947AA">
            <w:pPr>
              <w:rPr>
                <w:rFonts w:ascii="Calibri" w:hAnsi="Calibri"/>
                <w:b/>
                <w:sz w:val="28"/>
                <w:lang w:val="en"/>
              </w:rPr>
            </w:pPr>
            <w:r w:rsidRPr="00910916">
              <w:rPr>
                <w:rFonts w:ascii="Calibri" w:hAnsi="Calibri"/>
                <w:b/>
                <w:sz w:val="28"/>
                <w:lang w:val="en"/>
              </w:rPr>
              <w:t>Process</w:t>
            </w:r>
          </w:p>
        </w:tc>
      </w:tr>
      <w:tr w:rsidR="00E947AA" w:rsidTr="00910916">
        <w:tc>
          <w:tcPr>
            <w:tcW w:w="1465" w:type="dxa"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Primary</w:t>
            </w:r>
          </w:p>
        </w:tc>
        <w:tc>
          <w:tcPr>
            <w:tcW w:w="3593" w:type="dxa"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Order of Amino acids</w:t>
            </w:r>
          </w:p>
          <w:p w:rsidR="00910916" w:rsidRDefault="00910916" w:rsidP="00E947AA">
            <w:pPr>
              <w:rPr>
                <w:rFonts w:ascii="Calibri" w:hAnsi="Calibri"/>
                <w:lang w:val="en"/>
              </w:rPr>
            </w:pPr>
          </w:p>
          <w:p w:rsidR="00910916" w:rsidRDefault="00910916" w:rsidP="00E947AA">
            <w:pPr>
              <w:rPr>
                <w:rFonts w:ascii="Calibri" w:hAnsi="Calibri"/>
                <w:lang w:val="en"/>
              </w:rPr>
            </w:pPr>
          </w:p>
          <w:p w:rsidR="00910916" w:rsidRDefault="00910916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3060" w:type="dxa"/>
            <w:vMerge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755" w:type="dxa"/>
          </w:tcPr>
          <w:p w:rsidR="00E947AA" w:rsidRDefault="00910916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Assembly</w:t>
            </w:r>
          </w:p>
        </w:tc>
      </w:tr>
      <w:tr w:rsidR="00E947AA" w:rsidTr="00910916">
        <w:tc>
          <w:tcPr>
            <w:tcW w:w="1465" w:type="dxa"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 xml:space="preserve">Secondary </w:t>
            </w:r>
          </w:p>
        </w:tc>
        <w:tc>
          <w:tcPr>
            <w:tcW w:w="3593" w:type="dxa"/>
          </w:tcPr>
          <w:p w:rsidR="00E947AA" w:rsidRDefault="00E947AA" w:rsidP="00E947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4E74DB">
              <w:rPr>
                <w:rFonts w:ascii="Calibri" w:hAnsi="Calibri"/>
              </w:rPr>
              <w:t>he long chain can be pleated (folded)</w:t>
            </w:r>
            <w:r>
              <w:rPr>
                <w:rFonts w:ascii="Calibri" w:hAnsi="Calibri"/>
              </w:rPr>
              <w:t xml:space="preserve"> or coiled</w:t>
            </w:r>
          </w:p>
          <w:p w:rsidR="00910916" w:rsidRDefault="00910916" w:rsidP="00E947AA">
            <w:pPr>
              <w:rPr>
                <w:rFonts w:ascii="Calibri" w:hAnsi="Calibri"/>
              </w:rPr>
            </w:pPr>
          </w:p>
          <w:p w:rsidR="00910916" w:rsidRDefault="00910916" w:rsidP="00E947AA">
            <w:pPr>
              <w:rPr>
                <w:rFonts w:ascii="Calibri" w:hAnsi="Calibri"/>
              </w:rPr>
            </w:pPr>
          </w:p>
          <w:p w:rsidR="00910916" w:rsidRDefault="00910916" w:rsidP="00E947AA">
            <w:pPr>
              <w:rPr>
                <w:rFonts w:ascii="Calibri" w:hAnsi="Calibri"/>
              </w:rPr>
            </w:pPr>
          </w:p>
          <w:p w:rsidR="00910916" w:rsidRDefault="00910916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3060" w:type="dxa"/>
            <w:vMerge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755" w:type="dxa"/>
          </w:tcPr>
          <w:p w:rsidR="00E947AA" w:rsidRDefault="00910916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Folding</w:t>
            </w:r>
          </w:p>
        </w:tc>
      </w:tr>
      <w:tr w:rsidR="00E947AA" w:rsidTr="00910916">
        <w:tc>
          <w:tcPr>
            <w:tcW w:w="1465" w:type="dxa"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Tertiary</w:t>
            </w:r>
          </w:p>
        </w:tc>
        <w:tc>
          <w:tcPr>
            <w:tcW w:w="3593" w:type="dxa"/>
          </w:tcPr>
          <w:p w:rsidR="00E947AA" w:rsidRDefault="00910916" w:rsidP="00E947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910916">
              <w:rPr>
                <w:rFonts w:ascii="Calibri" w:hAnsi="Calibri"/>
              </w:rPr>
              <w:t>he coiled, pleated chain is ‘squished’ and held together in a globular form. Weak Hydrogen bonds keep it in this shape.</w:t>
            </w:r>
          </w:p>
          <w:p w:rsidR="00910916" w:rsidRDefault="00910916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3060" w:type="dxa"/>
            <w:vMerge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755" w:type="dxa"/>
          </w:tcPr>
          <w:p w:rsidR="00E947AA" w:rsidRDefault="00910916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Packing</w:t>
            </w:r>
          </w:p>
        </w:tc>
      </w:tr>
      <w:tr w:rsidR="00E947AA" w:rsidTr="00910916">
        <w:tc>
          <w:tcPr>
            <w:tcW w:w="1465" w:type="dxa"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  <w:proofErr w:type="spellStart"/>
            <w:r>
              <w:rPr>
                <w:rFonts w:ascii="Calibri" w:hAnsi="Calibri"/>
                <w:lang w:val="en"/>
              </w:rPr>
              <w:t>Quarternary</w:t>
            </w:r>
            <w:proofErr w:type="spellEnd"/>
          </w:p>
        </w:tc>
        <w:tc>
          <w:tcPr>
            <w:tcW w:w="3593" w:type="dxa"/>
          </w:tcPr>
          <w:p w:rsidR="00E947AA" w:rsidRDefault="00910916" w:rsidP="00E947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Pr="00910916">
              <w:rPr>
                <w:rFonts w:ascii="Calibri" w:hAnsi="Calibri"/>
              </w:rPr>
              <w:t>wo or more tertiary structures are combined. Hemoglobin is 4 tertiary structures combined.</w:t>
            </w:r>
          </w:p>
          <w:p w:rsidR="00910916" w:rsidRDefault="00910916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3060" w:type="dxa"/>
            <w:vMerge/>
          </w:tcPr>
          <w:p w:rsidR="00E947AA" w:rsidRDefault="00E947AA" w:rsidP="00E947A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1755" w:type="dxa"/>
          </w:tcPr>
          <w:p w:rsidR="00E947AA" w:rsidRDefault="00910916" w:rsidP="00E947A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Interacting</w:t>
            </w:r>
          </w:p>
        </w:tc>
      </w:tr>
    </w:tbl>
    <w:p w:rsidR="00E947AA" w:rsidRDefault="00E947AA" w:rsidP="00E947AA">
      <w:pPr>
        <w:rPr>
          <w:rFonts w:ascii="Calibri" w:hAnsi="Calibri"/>
          <w:lang w:val="en"/>
        </w:rPr>
      </w:pPr>
    </w:p>
    <w:p w:rsidR="000C75F7" w:rsidRPr="000C75F7" w:rsidRDefault="000C75F7" w:rsidP="000C75F7">
      <w:pPr>
        <w:rPr>
          <w:rFonts w:ascii="Calibri" w:hAnsi="Calibri"/>
          <w:lang w:val="en"/>
        </w:rPr>
      </w:pPr>
      <w:r w:rsidRPr="000C75F7">
        <w:rPr>
          <w:rFonts w:ascii="Calibri" w:hAnsi="Calibri"/>
          <w:lang w:val="en"/>
        </w:rPr>
        <w:t xml:space="preserve">Excess heat can destroy shape. This is called </w:t>
      </w:r>
      <w:r w:rsidRPr="000C75F7">
        <w:rPr>
          <w:rFonts w:ascii="Calibri" w:hAnsi="Calibri"/>
          <w:b/>
          <w:bCs/>
          <w:u w:val="single"/>
          <w:lang w:val="en"/>
        </w:rPr>
        <w:t>Denaturation</w:t>
      </w:r>
      <w:r w:rsidRPr="000C75F7">
        <w:rPr>
          <w:rFonts w:ascii="Calibri" w:hAnsi="Calibri"/>
          <w:lang w:val="en"/>
        </w:rPr>
        <w:t>.</w:t>
      </w:r>
    </w:p>
    <w:p w:rsidR="00000000" w:rsidRDefault="00245E3B">
      <w:pPr>
        <w:rPr>
          <w:rFonts w:asciiTheme="minorHAnsi" w:hAnsiTheme="minorHAnsi" w:cs="Arial"/>
        </w:rPr>
      </w:pPr>
    </w:p>
    <w:p w:rsidR="0025602A" w:rsidRDefault="00245E3B">
      <w:pPr>
        <w:rPr>
          <w:rFonts w:asciiTheme="minorHAnsi" w:hAnsiTheme="minorHAnsi"/>
          <w:lang w:val="en"/>
        </w:rPr>
      </w:pPr>
      <w:r w:rsidRPr="00CB5180">
        <w:rPr>
          <w:rFonts w:asciiTheme="minorHAnsi" w:hAnsiTheme="minorHAnsi"/>
          <w:lang w:val="en"/>
        </w:rPr>
        <w:t>Proteins are also necessary in animals' diets, since animals cannot synthesize all the amino acids they need and must</w:t>
      </w:r>
      <w:r w:rsidRPr="00CB5180">
        <w:rPr>
          <w:rFonts w:asciiTheme="minorHAnsi" w:hAnsiTheme="minorHAnsi"/>
          <w:lang w:val="en"/>
        </w:rPr>
        <w:t xml:space="preserve"> obtain </w:t>
      </w:r>
      <w:r w:rsidRPr="000C75F7">
        <w:rPr>
          <w:rFonts w:asciiTheme="minorHAnsi" w:hAnsiTheme="minorHAnsi"/>
          <w:lang w:val="en"/>
        </w:rPr>
        <w:t>esse</w:t>
      </w:r>
      <w:r w:rsidRPr="000C75F7">
        <w:rPr>
          <w:rFonts w:asciiTheme="minorHAnsi" w:hAnsiTheme="minorHAnsi"/>
          <w:lang w:val="en"/>
        </w:rPr>
        <w:t>n</w:t>
      </w:r>
      <w:r w:rsidRPr="000C75F7">
        <w:rPr>
          <w:rFonts w:asciiTheme="minorHAnsi" w:hAnsiTheme="minorHAnsi"/>
          <w:lang w:val="en"/>
        </w:rPr>
        <w:t>tial amino acids</w:t>
      </w:r>
      <w:r w:rsidRPr="00CB5180">
        <w:rPr>
          <w:rFonts w:asciiTheme="minorHAnsi" w:hAnsiTheme="minorHAnsi"/>
          <w:lang w:val="en"/>
        </w:rPr>
        <w:t xml:space="preserve"> from food. </w:t>
      </w:r>
      <w:bookmarkStart w:id="0" w:name="_GoBack"/>
      <w:bookmarkEnd w:id="0"/>
    </w:p>
    <w:p w:rsidR="0025602A" w:rsidRDefault="0025602A" w:rsidP="0025602A">
      <w:pPr>
        <w:jc w:val="center"/>
      </w:pPr>
    </w:p>
    <w:p w:rsidR="0025602A" w:rsidRDefault="0025602A" w:rsidP="0025602A">
      <w:pPr>
        <w:jc w:val="center"/>
        <w:rPr>
          <w:lang w:val="en"/>
        </w:rPr>
      </w:pPr>
      <w:r w:rsidRPr="000C75F7">
        <w:rPr>
          <w:lang w:val="en"/>
        </w:rPr>
        <w:t xml:space="preserve">The nine amino acids humans cannot synthesize are phenylalanine, </w:t>
      </w:r>
      <w:proofErr w:type="spellStart"/>
      <w:r w:rsidRPr="000C75F7">
        <w:rPr>
          <w:lang w:val="en"/>
        </w:rPr>
        <w:t>valine</w:t>
      </w:r>
      <w:proofErr w:type="spellEnd"/>
      <w:r w:rsidRPr="000C75F7">
        <w:rPr>
          <w:lang w:val="en"/>
        </w:rPr>
        <w:t>, threonine, tryptophan, methionine, leucine, isoleucine, lysine, and histidine.</w:t>
      </w:r>
    </w:p>
    <w:p w:rsidR="0025602A" w:rsidRDefault="0025602A">
      <w:pPr>
        <w:rPr>
          <w:rFonts w:asciiTheme="minorHAnsi" w:hAnsiTheme="minorHAnsi"/>
          <w:lang w:val="en"/>
        </w:rPr>
      </w:pPr>
    </w:p>
    <w:p w:rsidR="0025602A" w:rsidRDefault="0025602A">
      <w:pPr>
        <w:rPr>
          <w:rFonts w:asciiTheme="minorHAnsi" w:hAnsiTheme="minorHAnsi"/>
          <w:lang w:val="en"/>
        </w:rPr>
      </w:pPr>
    </w:p>
    <w:p w:rsidR="00000000" w:rsidRPr="00CB5180" w:rsidRDefault="00245E3B">
      <w:pPr>
        <w:rPr>
          <w:rFonts w:asciiTheme="minorHAnsi" w:hAnsiTheme="minorHAnsi"/>
          <w:lang w:val="en"/>
        </w:rPr>
      </w:pPr>
      <w:r w:rsidRPr="00CB5180">
        <w:rPr>
          <w:rFonts w:asciiTheme="minorHAnsi" w:hAnsiTheme="minorHAnsi"/>
          <w:lang w:val="en"/>
        </w:rPr>
        <w:t xml:space="preserve">Through the process of </w:t>
      </w:r>
      <w:r w:rsidRPr="000C75F7">
        <w:rPr>
          <w:rFonts w:asciiTheme="minorHAnsi" w:hAnsiTheme="minorHAnsi"/>
          <w:lang w:val="en"/>
        </w:rPr>
        <w:t>digestion</w:t>
      </w:r>
      <w:r w:rsidRPr="00CB5180">
        <w:rPr>
          <w:rFonts w:asciiTheme="minorHAnsi" w:hAnsiTheme="minorHAnsi"/>
          <w:lang w:val="en"/>
        </w:rPr>
        <w:t xml:space="preserve">, animals break down </w:t>
      </w:r>
      <w:r w:rsidRPr="00CB5180">
        <w:rPr>
          <w:rFonts w:asciiTheme="minorHAnsi" w:hAnsiTheme="minorHAnsi"/>
          <w:lang w:val="en"/>
        </w:rPr>
        <w:t>ingested protein into free amino acids that are then used in metabolism.</w:t>
      </w:r>
    </w:p>
    <w:p w:rsidR="00000000" w:rsidRPr="00CB5180" w:rsidRDefault="00245E3B">
      <w:pPr>
        <w:rPr>
          <w:rFonts w:asciiTheme="minorHAnsi" w:hAnsiTheme="minorHAnsi"/>
          <w:lang w:val="en"/>
        </w:rPr>
      </w:pPr>
    </w:p>
    <w:p w:rsidR="00000000" w:rsidRPr="00CB5180" w:rsidRDefault="00245E3B">
      <w:pPr>
        <w:rPr>
          <w:rFonts w:asciiTheme="minorHAnsi" w:hAnsiTheme="minorHAnsi"/>
          <w:lang w:val="en"/>
        </w:rPr>
      </w:pPr>
    </w:p>
    <w:p w:rsidR="00000000" w:rsidRPr="00CB5180" w:rsidRDefault="00245E3B">
      <w:pPr>
        <w:rPr>
          <w:rFonts w:asciiTheme="minorHAnsi" w:hAnsiTheme="minorHAnsi"/>
          <w:lang w:val="en"/>
        </w:rPr>
      </w:pPr>
    </w:p>
    <w:p w:rsidR="00000000" w:rsidRDefault="00245E3B">
      <w:pPr>
        <w:rPr>
          <w:sz w:val="32"/>
        </w:rPr>
      </w:pPr>
    </w:p>
    <w:p w:rsidR="00000000" w:rsidRDefault="00245E3B">
      <w:pPr>
        <w:rPr>
          <w:sz w:val="32"/>
        </w:rPr>
      </w:pPr>
    </w:p>
    <w:p w:rsidR="00000000" w:rsidRDefault="00245E3B">
      <w:pPr>
        <w:rPr>
          <w:sz w:val="32"/>
        </w:rPr>
      </w:pPr>
    </w:p>
    <w:p w:rsidR="00000000" w:rsidRDefault="00245E3B"/>
    <w:p w:rsidR="00000000" w:rsidRDefault="00245E3B">
      <w:pPr>
        <w:jc w:val="center"/>
      </w:pPr>
    </w:p>
    <w:p w:rsidR="00000000" w:rsidRDefault="00245E3B"/>
    <w:p w:rsidR="00000000" w:rsidRDefault="00910916">
      <w:pPr>
        <w:jc w:val="center"/>
      </w:pPr>
      <w:r>
        <w:rPr>
          <w:noProof/>
        </w:rPr>
        <w:lastRenderedPageBreak/>
        <w:drawing>
          <wp:inline distT="0" distB="0" distL="0" distR="0">
            <wp:extent cx="4457700" cy="5581650"/>
            <wp:effectExtent l="0" t="0" r="0" b="0"/>
            <wp:docPr id="3" name="Picture 3" descr="http://courses.cm.utexas.edu/jrobertus/ch339k/overheads-1/ch5-amino-ac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urses.cm.utexas.edu/jrobertus/ch339k/overheads-1/ch5-amino-aci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AA" w:rsidRDefault="00E947AA">
      <w:pPr>
        <w:jc w:val="center"/>
        <w:rPr>
          <w:lang w:val="en"/>
        </w:rPr>
      </w:pPr>
    </w:p>
    <w:p w:rsidR="00E947AA" w:rsidRPr="00E947AA" w:rsidRDefault="00E947AA" w:rsidP="00E947AA">
      <w:pPr>
        <w:pStyle w:val="BodyText"/>
        <w:rPr>
          <w:rFonts w:ascii="Calibri" w:hAnsi="Calibri"/>
          <w:sz w:val="24"/>
          <w:szCs w:val="24"/>
        </w:rPr>
      </w:pPr>
      <w:r w:rsidRPr="00E947AA">
        <w:rPr>
          <w:rFonts w:ascii="Calibri" w:hAnsi="Calibri"/>
          <w:sz w:val="24"/>
          <w:szCs w:val="24"/>
        </w:rPr>
        <w:t xml:space="preserve">A molecule composed of </w:t>
      </w:r>
      <w:r w:rsidRPr="00E947AA">
        <w:rPr>
          <w:rFonts w:ascii="Calibri" w:hAnsi="Calibri"/>
          <w:sz w:val="24"/>
          <w:szCs w:val="24"/>
          <w:u w:val="single"/>
        </w:rPr>
        <w:t>amino acids</w:t>
      </w:r>
      <w:r w:rsidRPr="00E947AA">
        <w:rPr>
          <w:rFonts w:ascii="Calibri" w:hAnsi="Calibri"/>
          <w:sz w:val="24"/>
          <w:szCs w:val="24"/>
        </w:rPr>
        <w:t xml:space="preserve"> linked together in a particular order specified by a gene’s DNA sequence – this transcription begins inside the nucleus where the _______________ transcribes (copies) the specific code required for the protein from the double stranded helix.  This copy is called mRNA, which then gets carried out of the nucleus to a ribosome whose function is to assemble the protein.  Each of the amino acids is linked to a 3 letter code (found in the mRNA), once matched up, the next </w:t>
      </w:r>
      <w:proofErr w:type="spellStart"/>
      <w:proofErr w:type="gramStart"/>
      <w:r w:rsidRPr="00E947AA">
        <w:rPr>
          <w:rFonts w:ascii="Calibri" w:hAnsi="Calibri"/>
          <w:sz w:val="24"/>
          <w:szCs w:val="24"/>
        </w:rPr>
        <w:t>a.a</w:t>
      </w:r>
      <w:proofErr w:type="spellEnd"/>
      <w:proofErr w:type="gramEnd"/>
      <w:r w:rsidRPr="00E947AA">
        <w:rPr>
          <w:rFonts w:ascii="Calibri" w:hAnsi="Calibri"/>
          <w:sz w:val="24"/>
          <w:szCs w:val="24"/>
        </w:rPr>
        <w:t xml:space="preserve">. comes in and links with a polypeptide bond and this continues until the protein is completed.  </w:t>
      </w:r>
    </w:p>
    <w:p w:rsidR="00E947AA" w:rsidRPr="00E947AA" w:rsidRDefault="00E947AA" w:rsidP="00E947AA">
      <w:pPr>
        <w:pStyle w:val="BodyText"/>
        <w:rPr>
          <w:rFonts w:ascii="Calibri" w:hAnsi="Calibri"/>
          <w:sz w:val="24"/>
          <w:szCs w:val="24"/>
        </w:rPr>
      </w:pPr>
    </w:p>
    <w:p w:rsidR="00E947AA" w:rsidRPr="00E947AA" w:rsidRDefault="00E947AA" w:rsidP="00E947AA">
      <w:pPr>
        <w:pStyle w:val="BodyText"/>
        <w:rPr>
          <w:rFonts w:ascii="Calibri" w:hAnsi="Calibri"/>
          <w:b/>
          <w:szCs w:val="24"/>
        </w:rPr>
      </w:pPr>
      <w:r w:rsidRPr="00E947AA">
        <w:rPr>
          <w:rFonts w:ascii="Calibri" w:hAnsi="Calibri"/>
          <w:b/>
          <w:szCs w:val="24"/>
          <w:highlight w:val="yellow"/>
        </w:rPr>
        <w:t>VIDEO of this</w:t>
      </w:r>
    </w:p>
    <w:p w:rsidR="00E947AA" w:rsidRPr="000C75F7" w:rsidRDefault="00E947AA">
      <w:pPr>
        <w:jc w:val="center"/>
        <w:rPr>
          <w:sz w:val="32"/>
        </w:rPr>
      </w:pPr>
    </w:p>
    <w:sectPr w:rsidR="00E947AA" w:rsidRPr="000C75F7" w:rsidSect="00CB518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6E16"/>
    <w:multiLevelType w:val="hybridMultilevel"/>
    <w:tmpl w:val="FDC6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7C8F"/>
    <w:multiLevelType w:val="hybridMultilevel"/>
    <w:tmpl w:val="C27C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80"/>
    <w:rsid w:val="000C75F7"/>
    <w:rsid w:val="00245E3B"/>
    <w:rsid w:val="0025602A"/>
    <w:rsid w:val="005A3CCA"/>
    <w:rsid w:val="00910916"/>
    <w:rsid w:val="00CB5180"/>
    <w:rsid w:val="00E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6054F-8C87-475D-A563-18BC793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32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5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9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rederick_Sange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en.wikipedia.org/wiki/Insuli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BFF8D54B.dotm</Template>
  <TotalTime>25</TotalTime>
  <Pages>3</Pages>
  <Words>335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</vt:lpstr>
    </vt:vector>
  </TitlesOfParts>
  <Company>CDSBEO</Company>
  <LinksUpToDate>false</LinksUpToDate>
  <CharactersWithSpaces>2329</CharactersWithSpaces>
  <SharedDoc>false</SharedDoc>
  <HLinks>
    <vt:vector size="42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http://en.wikipedia.org/wiki/Frederick_Sanger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http://en.wikipedia.org/wiki/Insulin</vt:lpwstr>
      </vt:variant>
      <vt:variant>
        <vt:lpwstr/>
      </vt:variant>
      <vt:variant>
        <vt:i4>6815778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http://en.wikipedia.org/wiki/Digestion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http://en.wikipedia.org/wiki/Essential_amino_acid</vt:lpwstr>
      </vt:variant>
      <vt:variant>
        <vt:lpwstr/>
      </vt:variant>
      <vt:variant>
        <vt:i4>524290</vt:i4>
      </vt:variant>
      <vt:variant>
        <vt:i4>1415</vt:i4>
      </vt:variant>
      <vt:variant>
        <vt:i4>1025</vt:i4>
      </vt:variant>
      <vt:variant>
        <vt:i4>1</vt:i4>
      </vt:variant>
      <vt:variant>
        <vt:lpwstr>http://upload.wikimedia.org/wikipedia/commons/6/60/Myoglobin.png</vt:lpwstr>
      </vt:variant>
      <vt:variant>
        <vt:lpwstr/>
      </vt:variant>
      <vt:variant>
        <vt:i4>4325397</vt:i4>
      </vt:variant>
      <vt:variant>
        <vt:i4>2465</vt:i4>
      </vt:variant>
      <vt:variant>
        <vt:i4>1026</vt:i4>
      </vt:variant>
      <vt:variant>
        <vt:i4>1</vt:i4>
      </vt:variant>
      <vt:variant>
        <vt:lpwstr>http://www.langara.bc.ca/biology/mario/Assets/aminoAcidStruc.jpg</vt:lpwstr>
      </vt:variant>
      <vt:variant>
        <vt:lpwstr/>
      </vt:variant>
      <vt:variant>
        <vt:i4>720975</vt:i4>
      </vt:variant>
      <vt:variant>
        <vt:i4>2586</vt:i4>
      </vt:variant>
      <vt:variant>
        <vt:i4>1027</vt:i4>
      </vt:variant>
      <vt:variant>
        <vt:i4>1</vt:i4>
      </vt:variant>
      <vt:variant>
        <vt:lpwstr>http://courses.cm.utexas.edu/jrobertus/ch339k/overheads-1/ch5-amino-acids.jpg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</dc:title>
  <dc:subject/>
  <dc:creator>ballj</dc:creator>
  <cp:keywords/>
  <dc:description/>
  <cp:lastModifiedBy>Tanya Peden</cp:lastModifiedBy>
  <cp:revision>4</cp:revision>
  <dcterms:created xsi:type="dcterms:W3CDTF">2015-02-18T16:00:00Z</dcterms:created>
  <dcterms:modified xsi:type="dcterms:W3CDTF">2015-02-18T16:27:00Z</dcterms:modified>
</cp:coreProperties>
</file>